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2069BD" w14:textId="588632D5" w:rsidR="00C86F44" w:rsidRDefault="00C86F44" w:rsidP="002403C0">
      <w:pPr>
        <w:spacing w:line="480" w:lineRule="auto"/>
        <w:jc w:val="center"/>
        <w:rPr>
          <w:rFonts w:ascii="Times New Roman" w:hAnsi="Times New Roman" w:cs="Times New Roman"/>
          <w:sz w:val="24"/>
          <w:szCs w:val="24"/>
          <w:lang w:val="en-US"/>
        </w:rPr>
      </w:pPr>
    </w:p>
    <w:p w14:paraId="2F58FE6F" w14:textId="0425A5C5" w:rsidR="002403C0" w:rsidRDefault="002403C0" w:rsidP="002403C0">
      <w:pPr>
        <w:spacing w:line="480" w:lineRule="auto"/>
        <w:jc w:val="center"/>
        <w:rPr>
          <w:rFonts w:ascii="Times New Roman" w:hAnsi="Times New Roman" w:cs="Times New Roman"/>
          <w:sz w:val="24"/>
          <w:szCs w:val="24"/>
          <w:lang w:val="en-US"/>
        </w:rPr>
      </w:pPr>
    </w:p>
    <w:p w14:paraId="335527F2" w14:textId="64EA3D4A" w:rsidR="002403C0" w:rsidRDefault="002403C0" w:rsidP="002403C0">
      <w:pPr>
        <w:spacing w:line="480" w:lineRule="auto"/>
        <w:jc w:val="center"/>
        <w:rPr>
          <w:rFonts w:ascii="Times New Roman" w:hAnsi="Times New Roman" w:cs="Times New Roman"/>
          <w:sz w:val="24"/>
          <w:szCs w:val="24"/>
          <w:lang w:val="en-US"/>
        </w:rPr>
      </w:pPr>
    </w:p>
    <w:p w14:paraId="093E1993" w14:textId="2E67E024" w:rsidR="002403C0" w:rsidRDefault="002403C0" w:rsidP="002403C0">
      <w:pPr>
        <w:spacing w:line="480" w:lineRule="auto"/>
        <w:jc w:val="center"/>
        <w:rPr>
          <w:rFonts w:ascii="Times New Roman" w:hAnsi="Times New Roman" w:cs="Times New Roman"/>
          <w:sz w:val="24"/>
          <w:szCs w:val="24"/>
          <w:lang w:val="en-US"/>
        </w:rPr>
      </w:pPr>
    </w:p>
    <w:p w14:paraId="620E8058" w14:textId="4FF7C0B4" w:rsidR="002403C0" w:rsidRDefault="002403C0" w:rsidP="002403C0">
      <w:pPr>
        <w:spacing w:line="480" w:lineRule="auto"/>
        <w:jc w:val="center"/>
        <w:rPr>
          <w:rFonts w:ascii="Times New Roman" w:hAnsi="Times New Roman" w:cs="Times New Roman"/>
          <w:sz w:val="24"/>
          <w:szCs w:val="24"/>
          <w:lang w:val="en-US"/>
        </w:rPr>
      </w:pPr>
      <w:r w:rsidRPr="002403C0">
        <w:rPr>
          <w:rFonts w:ascii="Times New Roman" w:hAnsi="Times New Roman" w:cs="Times New Roman"/>
          <w:sz w:val="24"/>
          <w:szCs w:val="24"/>
          <w:lang w:val="en-US"/>
        </w:rPr>
        <w:t>Rousseau’s Political Philosophy</w:t>
      </w:r>
    </w:p>
    <w:p w14:paraId="6EA89374" w14:textId="6542C75F" w:rsidR="002403C0" w:rsidRDefault="002403C0" w:rsidP="002403C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Student’s Name </w:t>
      </w:r>
    </w:p>
    <w:p w14:paraId="4DE7828B" w14:textId="5C594B7A" w:rsidR="002403C0" w:rsidRDefault="002403C0" w:rsidP="002403C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Instructor’s Name </w:t>
      </w:r>
    </w:p>
    <w:p w14:paraId="68B17AC8" w14:textId="208AA7D7" w:rsidR="002403C0" w:rsidRDefault="002403C0" w:rsidP="002403C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Date </w:t>
      </w:r>
    </w:p>
    <w:p w14:paraId="7D620B94" w14:textId="77777777" w:rsidR="00C86F44" w:rsidRDefault="00C86F44" w:rsidP="00C86F44">
      <w:pPr>
        <w:spacing w:line="480" w:lineRule="auto"/>
        <w:rPr>
          <w:rFonts w:ascii="Times New Roman" w:hAnsi="Times New Roman" w:cs="Times New Roman"/>
          <w:sz w:val="24"/>
          <w:szCs w:val="24"/>
          <w:lang w:val="en-US"/>
        </w:rPr>
      </w:pPr>
    </w:p>
    <w:p w14:paraId="38C99787" w14:textId="77777777" w:rsidR="00C86F44" w:rsidRDefault="00C86F44" w:rsidP="00C86F44">
      <w:pPr>
        <w:spacing w:line="480" w:lineRule="auto"/>
        <w:rPr>
          <w:rFonts w:ascii="Times New Roman" w:hAnsi="Times New Roman" w:cs="Times New Roman"/>
          <w:sz w:val="24"/>
          <w:szCs w:val="24"/>
          <w:lang w:val="en-US"/>
        </w:rPr>
      </w:pPr>
    </w:p>
    <w:p w14:paraId="7318A0D5" w14:textId="77777777" w:rsidR="00C86F44" w:rsidRDefault="00C86F44" w:rsidP="00C86F44">
      <w:pPr>
        <w:spacing w:line="480" w:lineRule="auto"/>
        <w:rPr>
          <w:rFonts w:ascii="Times New Roman" w:hAnsi="Times New Roman" w:cs="Times New Roman"/>
          <w:sz w:val="24"/>
          <w:szCs w:val="24"/>
          <w:lang w:val="en-US"/>
        </w:rPr>
      </w:pPr>
    </w:p>
    <w:p w14:paraId="0E372E0F" w14:textId="77777777" w:rsidR="00C86F44" w:rsidRDefault="00C86F44" w:rsidP="00C86F44">
      <w:pPr>
        <w:spacing w:line="480" w:lineRule="auto"/>
        <w:rPr>
          <w:rFonts w:ascii="Times New Roman" w:hAnsi="Times New Roman" w:cs="Times New Roman"/>
          <w:sz w:val="24"/>
          <w:szCs w:val="24"/>
          <w:lang w:val="en-US"/>
        </w:rPr>
      </w:pPr>
    </w:p>
    <w:p w14:paraId="614BECD3" w14:textId="77777777" w:rsidR="00C86F44" w:rsidRDefault="00C86F44" w:rsidP="00C86F44">
      <w:pPr>
        <w:spacing w:line="480" w:lineRule="auto"/>
        <w:rPr>
          <w:rFonts w:ascii="Times New Roman" w:hAnsi="Times New Roman" w:cs="Times New Roman"/>
          <w:sz w:val="24"/>
          <w:szCs w:val="24"/>
          <w:lang w:val="en-US"/>
        </w:rPr>
      </w:pPr>
    </w:p>
    <w:p w14:paraId="1F369AAA" w14:textId="77777777" w:rsidR="00C86F44" w:rsidRDefault="00C86F44" w:rsidP="00C86F44">
      <w:pPr>
        <w:spacing w:line="480" w:lineRule="auto"/>
        <w:rPr>
          <w:rFonts w:ascii="Times New Roman" w:hAnsi="Times New Roman" w:cs="Times New Roman"/>
          <w:sz w:val="24"/>
          <w:szCs w:val="24"/>
          <w:lang w:val="en-US"/>
        </w:rPr>
      </w:pPr>
    </w:p>
    <w:p w14:paraId="2DA60871" w14:textId="77777777" w:rsidR="002403C0" w:rsidRDefault="002403C0" w:rsidP="006F1A1B">
      <w:pPr>
        <w:spacing w:line="480" w:lineRule="auto"/>
        <w:rPr>
          <w:rFonts w:ascii="Times New Roman" w:hAnsi="Times New Roman" w:cs="Times New Roman"/>
          <w:sz w:val="24"/>
          <w:szCs w:val="24"/>
          <w:lang w:val="en-US"/>
        </w:rPr>
      </w:pPr>
    </w:p>
    <w:p w14:paraId="64C40932" w14:textId="77777777" w:rsidR="006F1A1B" w:rsidRDefault="006F1A1B">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710B6B5B" w14:textId="00E4CE1E" w:rsidR="00C86F44" w:rsidRPr="00C86F44" w:rsidRDefault="002403C0" w:rsidP="006F1A1B">
      <w:pPr>
        <w:spacing w:line="480" w:lineRule="auto"/>
        <w:jc w:val="center"/>
        <w:rPr>
          <w:rFonts w:ascii="Times New Roman" w:hAnsi="Times New Roman" w:cs="Times New Roman"/>
          <w:sz w:val="24"/>
          <w:szCs w:val="24"/>
          <w:lang w:val="en-US"/>
        </w:rPr>
      </w:pPr>
      <w:r w:rsidRPr="002403C0">
        <w:rPr>
          <w:rFonts w:ascii="Times New Roman" w:hAnsi="Times New Roman" w:cs="Times New Roman"/>
          <w:sz w:val="24"/>
          <w:szCs w:val="24"/>
          <w:lang w:val="en-US"/>
        </w:rPr>
        <w:lastRenderedPageBreak/>
        <w:t>Rousseau’s Political Philosophy</w:t>
      </w:r>
    </w:p>
    <w:p w14:paraId="0B64D0D5" w14:textId="01ABA3EC" w:rsidR="008C55A4" w:rsidRPr="008C55A4" w:rsidRDefault="008C55A4" w:rsidP="008C55A4">
      <w:pPr>
        <w:spacing w:line="480" w:lineRule="auto"/>
        <w:ind w:firstLine="720"/>
        <w:rPr>
          <w:rFonts w:ascii="Times New Roman" w:hAnsi="Times New Roman" w:cs="Times New Roman"/>
          <w:sz w:val="24"/>
          <w:szCs w:val="24"/>
          <w:lang w:val="en-US"/>
        </w:rPr>
      </w:pPr>
      <w:r w:rsidRPr="008C55A4">
        <w:rPr>
          <w:rFonts w:ascii="Times New Roman" w:hAnsi="Times New Roman" w:cs="Times New Roman"/>
          <w:sz w:val="24"/>
          <w:szCs w:val="24"/>
          <w:lang w:val="en-US"/>
        </w:rPr>
        <w:t>Behind every book, there is an underlying story and the “</w:t>
      </w:r>
      <w:r w:rsidR="00BD6CC6" w:rsidRPr="002C19F9">
        <w:rPr>
          <w:rFonts w:ascii="Times New Roman" w:hAnsi="Times New Roman" w:cs="Times New Roman"/>
          <w:sz w:val="24"/>
          <w:szCs w:val="24"/>
          <w:lang w:val="en-US"/>
        </w:rPr>
        <w:t>The Political Philosophy of Jean-Jacques Rousseau</w:t>
      </w:r>
      <w:r w:rsidRPr="008C55A4">
        <w:rPr>
          <w:rFonts w:ascii="Times New Roman" w:hAnsi="Times New Roman" w:cs="Times New Roman"/>
          <w:sz w:val="24"/>
          <w:szCs w:val="24"/>
          <w:lang w:val="en-US"/>
        </w:rPr>
        <w:t>” a book that explains the political philosophy of Jean-Jacques Rousseau is not an exception. The book focusses on the dramatical impossibility associated with direct democracy. For rhetorical reasons, the author Mads Qvortrup wanted to utilize Rousseau as a practical man who acted as a philosophical straw. Rousseau defended the position that the author sternly rejects. Mads Qvortrup argues that he looked through the philosophy of Rousseau known as discourse on inequality and never encountered any incriminating quotes. Instead, the author realizes that his misgivings concerning the Genevan philosopher were wrong and ill-</w:t>
      </w:r>
      <w:r w:rsidR="006F1A1B">
        <w:rPr>
          <w:rFonts w:ascii="Times New Roman" w:hAnsi="Times New Roman" w:cs="Times New Roman"/>
          <w:sz w:val="24"/>
          <w:szCs w:val="24"/>
          <w:lang w:val="en-US"/>
        </w:rPr>
        <w:t xml:space="preserve">informed. According to </w:t>
      </w:r>
      <w:proofErr w:type="spellStart"/>
      <w:r w:rsidR="006F1A1B">
        <w:rPr>
          <w:rFonts w:ascii="Times New Roman" w:hAnsi="Times New Roman" w:cs="Times New Roman"/>
          <w:sz w:val="24"/>
          <w:szCs w:val="24"/>
          <w:lang w:val="en-US"/>
        </w:rPr>
        <w:t>Qvortrup</w:t>
      </w:r>
      <w:proofErr w:type="spellEnd"/>
      <w:r w:rsidRPr="008C55A4">
        <w:rPr>
          <w:rFonts w:ascii="Times New Roman" w:hAnsi="Times New Roman" w:cs="Times New Roman"/>
          <w:sz w:val="24"/>
          <w:szCs w:val="24"/>
          <w:lang w:val="en-US"/>
        </w:rPr>
        <w:t xml:space="preserve"> (2003)</w:t>
      </w:r>
      <w:r w:rsidR="006F1A1B">
        <w:rPr>
          <w:rFonts w:ascii="Times New Roman" w:hAnsi="Times New Roman" w:cs="Times New Roman"/>
          <w:sz w:val="24"/>
          <w:szCs w:val="24"/>
          <w:lang w:val="en-US"/>
        </w:rPr>
        <w:t>,</w:t>
      </w:r>
      <w:r w:rsidRPr="008C55A4">
        <w:rPr>
          <w:rFonts w:ascii="Times New Roman" w:hAnsi="Times New Roman" w:cs="Times New Roman"/>
          <w:sz w:val="24"/>
          <w:szCs w:val="24"/>
          <w:lang w:val="en-US"/>
        </w:rPr>
        <w:t xml:space="preserve"> Rousseau failed to ascertain to the stereotype as an indigenous participant; in fact, Rousseau addresses the equal misgivings about direct democracy that the author had concluded on. In other words, Rousseau was nearer to Montesquieu than to Robespierre. </w:t>
      </w:r>
    </w:p>
    <w:p w14:paraId="35AC2D82" w14:textId="77777777" w:rsidR="008C55A4" w:rsidRPr="008C55A4" w:rsidRDefault="008C55A4" w:rsidP="008C55A4">
      <w:pPr>
        <w:spacing w:line="480" w:lineRule="auto"/>
        <w:ind w:firstLine="720"/>
        <w:rPr>
          <w:rFonts w:ascii="Times New Roman" w:hAnsi="Times New Roman" w:cs="Times New Roman"/>
          <w:sz w:val="24"/>
          <w:szCs w:val="24"/>
          <w:lang w:val="en-US"/>
        </w:rPr>
      </w:pPr>
      <w:r w:rsidRPr="008C55A4">
        <w:rPr>
          <w:rFonts w:ascii="Times New Roman" w:hAnsi="Times New Roman" w:cs="Times New Roman"/>
          <w:sz w:val="24"/>
          <w:szCs w:val="24"/>
          <w:lang w:val="en-US"/>
        </w:rPr>
        <w:t xml:space="preserve">Additionally, the book identifies that Rousseau had exuberant opinions about European integration, social cohesion, nationalism, secularism, free trade and sustainable development (Qvortrup, 2003). Among these developmental elements of the growth of the political realm, Rousseau opposed the European integration, free trade, and secularism which he lamented the most. Rousseau advocated for nationalism and sustainable development. In many of his philosophies, Rousseau had a stand on most issues that create shape in the political debate, and for this reason, the author Mads Qvortrup found it significant and worth studying him. </w:t>
      </w:r>
    </w:p>
    <w:p w14:paraId="42207895" w14:textId="295A9B8F" w:rsidR="002403C0" w:rsidRDefault="008C55A4" w:rsidP="008C55A4">
      <w:pPr>
        <w:spacing w:line="480" w:lineRule="auto"/>
        <w:ind w:firstLine="720"/>
        <w:rPr>
          <w:rFonts w:ascii="Times New Roman" w:hAnsi="Times New Roman" w:cs="Times New Roman"/>
          <w:sz w:val="24"/>
          <w:szCs w:val="24"/>
          <w:lang w:val="en-US"/>
        </w:rPr>
      </w:pPr>
      <w:r w:rsidRPr="008C55A4">
        <w:rPr>
          <w:rFonts w:ascii="Times New Roman" w:hAnsi="Times New Roman" w:cs="Times New Roman"/>
          <w:sz w:val="24"/>
          <w:szCs w:val="24"/>
          <w:lang w:val="en-US"/>
        </w:rPr>
        <w:t xml:space="preserve">In conclusion, the book seeks to demonstrate the political philosophy of Rousseau and the relationship between philosophy and religion, education as well as morality. These are the factors that position Rousseau’s ideas in the concept of various traditions that exist in West </w:t>
      </w:r>
      <w:r w:rsidRPr="008C55A4">
        <w:rPr>
          <w:rFonts w:ascii="Times New Roman" w:hAnsi="Times New Roman" w:cs="Times New Roman"/>
          <w:sz w:val="24"/>
          <w:szCs w:val="24"/>
          <w:lang w:val="en-US"/>
        </w:rPr>
        <w:lastRenderedPageBreak/>
        <w:t>European history. Looking at the ideas and concepts presented by Rousseau, it is evidently clear that his political reasoning was built on fundamental skepticism that was the driving force in him welcoming different institutional approaches. These institutional mechanisms led to the prevention of legislation, indicate that Rousseau developed an early desire for nationalist ideology, illustrate that he embraced Burke’s opposition to any significant revolutionary transformation which was essential in the functioning of civic religion.</w:t>
      </w:r>
    </w:p>
    <w:p w14:paraId="1D3EBB70" w14:textId="77777777" w:rsidR="002403C0" w:rsidRDefault="002403C0" w:rsidP="00C86F44">
      <w:pPr>
        <w:spacing w:line="480" w:lineRule="auto"/>
        <w:rPr>
          <w:rFonts w:ascii="Times New Roman" w:hAnsi="Times New Roman" w:cs="Times New Roman"/>
          <w:sz w:val="24"/>
          <w:szCs w:val="24"/>
          <w:lang w:val="en-US"/>
        </w:rPr>
      </w:pPr>
    </w:p>
    <w:p w14:paraId="23EAD49E" w14:textId="77777777" w:rsidR="002403C0" w:rsidRDefault="002403C0" w:rsidP="00C86F44">
      <w:pPr>
        <w:spacing w:line="480" w:lineRule="auto"/>
        <w:rPr>
          <w:rFonts w:ascii="Times New Roman" w:hAnsi="Times New Roman" w:cs="Times New Roman"/>
          <w:sz w:val="24"/>
          <w:szCs w:val="24"/>
          <w:lang w:val="en-US"/>
        </w:rPr>
      </w:pPr>
    </w:p>
    <w:p w14:paraId="1D726110" w14:textId="77777777" w:rsidR="002403C0" w:rsidRDefault="002403C0" w:rsidP="00C86F44">
      <w:pPr>
        <w:spacing w:line="480" w:lineRule="auto"/>
        <w:rPr>
          <w:rFonts w:ascii="Times New Roman" w:hAnsi="Times New Roman" w:cs="Times New Roman"/>
          <w:sz w:val="24"/>
          <w:szCs w:val="24"/>
          <w:lang w:val="en-US"/>
        </w:rPr>
      </w:pPr>
    </w:p>
    <w:p w14:paraId="20E28D73" w14:textId="77777777" w:rsidR="002403C0" w:rsidRDefault="002403C0" w:rsidP="00C86F44">
      <w:pPr>
        <w:spacing w:line="480" w:lineRule="auto"/>
        <w:rPr>
          <w:rFonts w:ascii="Times New Roman" w:hAnsi="Times New Roman" w:cs="Times New Roman"/>
          <w:sz w:val="24"/>
          <w:szCs w:val="24"/>
          <w:lang w:val="en-US"/>
        </w:rPr>
      </w:pPr>
    </w:p>
    <w:p w14:paraId="31F642E9" w14:textId="77777777" w:rsidR="002403C0" w:rsidRDefault="002403C0" w:rsidP="00C86F44">
      <w:pPr>
        <w:spacing w:line="480" w:lineRule="auto"/>
        <w:rPr>
          <w:rFonts w:ascii="Times New Roman" w:hAnsi="Times New Roman" w:cs="Times New Roman"/>
          <w:sz w:val="24"/>
          <w:szCs w:val="24"/>
          <w:lang w:val="en-US"/>
        </w:rPr>
      </w:pPr>
    </w:p>
    <w:p w14:paraId="56ABAEFD" w14:textId="77777777" w:rsidR="002403C0" w:rsidRDefault="002403C0" w:rsidP="00C86F44">
      <w:pPr>
        <w:spacing w:line="480" w:lineRule="auto"/>
        <w:rPr>
          <w:rFonts w:ascii="Times New Roman" w:hAnsi="Times New Roman" w:cs="Times New Roman"/>
          <w:sz w:val="24"/>
          <w:szCs w:val="24"/>
          <w:lang w:val="en-US"/>
        </w:rPr>
      </w:pPr>
    </w:p>
    <w:p w14:paraId="0F2D272E" w14:textId="77777777" w:rsidR="002403C0" w:rsidRDefault="002403C0" w:rsidP="00C86F44">
      <w:pPr>
        <w:spacing w:line="480" w:lineRule="auto"/>
        <w:rPr>
          <w:rFonts w:ascii="Times New Roman" w:hAnsi="Times New Roman" w:cs="Times New Roman"/>
          <w:sz w:val="24"/>
          <w:szCs w:val="24"/>
          <w:lang w:val="en-US"/>
        </w:rPr>
      </w:pPr>
    </w:p>
    <w:p w14:paraId="3514A22F" w14:textId="77777777" w:rsidR="002403C0" w:rsidRDefault="002403C0" w:rsidP="00C86F44">
      <w:pPr>
        <w:spacing w:line="480" w:lineRule="auto"/>
        <w:rPr>
          <w:rFonts w:ascii="Times New Roman" w:hAnsi="Times New Roman" w:cs="Times New Roman"/>
          <w:sz w:val="24"/>
          <w:szCs w:val="24"/>
          <w:lang w:val="en-US"/>
        </w:rPr>
      </w:pPr>
    </w:p>
    <w:p w14:paraId="125187DA" w14:textId="77777777" w:rsidR="008C55A4" w:rsidRDefault="008C55A4" w:rsidP="002403C0">
      <w:pPr>
        <w:spacing w:line="480" w:lineRule="auto"/>
        <w:jc w:val="center"/>
        <w:rPr>
          <w:rFonts w:ascii="Times New Roman" w:hAnsi="Times New Roman" w:cs="Times New Roman"/>
          <w:sz w:val="24"/>
          <w:szCs w:val="24"/>
          <w:lang w:val="en-US"/>
        </w:rPr>
      </w:pPr>
    </w:p>
    <w:p w14:paraId="6E28218C" w14:textId="77777777" w:rsidR="008C55A4" w:rsidRDefault="008C55A4" w:rsidP="006F1A1B">
      <w:pPr>
        <w:spacing w:line="480" w:lineRule="auto"/>
        <w:rPr>
          <w:rFonts w:ascii="Times New Roman" w:hAnsi="Times New Roman" w:cs="Times New Roman"/>
          <w:sz w:val="24"/>
          <w:szCs w:val="24"/>
          <w:lang w:val="en-US"/>
        </w:rPr>
      </w:pPr>
    </w:p>
    <w:p w14:paraId="433F04E0" w14:textId="77777777" w:rsidR="006F1A1B" w:rsidRDefault="006F1A1B">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7578F6D" w14:textId="30BC4F68" w:rsidR="00C86F44" w:rsidRPr="00C86F44" w:rsidRDefault="00C86F44" w:rsidP="002403C0">
      <w:pPr>
        <w:spacing w:line="480" w:lineRule="auto"/>
        <w:jc w:val="center"/>
        <w:rPr>
          <w:rFonts w:ascii="Times New Roman" w:hAnsi="Times New Roman" w:cs="Times New Roman"/>
          <w:sz w:val="24"/>
          <w:szCs w:val="24"/>
          <w:lang w:val="en-US"/>
        </w:rPr>
      </w:pPr>
      <w:bookmarkStart w:id="0" w:name="_GoBack"/>
      <w:bookmarkEnd w:id="0"/>
      <w:r w:rsidRPr="00C86F44">
        <w:rPr>
          <w:rFonts w:ascii="Times New Roman" w:hAnsi="Times New Roman" w:cs="Times New Roman"/>
          <w:sz w:val="24"/>
          <w:szCs w:val="24"/>
          <w:lang w:val="en-US"/>
        </w:rPr>
        <w:lastRenderedPageBreak/>
        <w:t>Re</w:t>
      </w:r>
      <w:r w:rsidR="002403C0">
        <w:rPr>
          <w:rFonts w:ascii="Times New Roman" w:hAnsi="Times New Roman" w:cs="Times New Roman"/>
          <w:sz w:val="24"/>
          <w:szCs w:val="24"/>
          <w:lang w:val="en-US"/>
        </w:rPr>
        <w:t>fe</w:t>
      </w:r>
      <w:r w:rsidRPr="00C86F44">
        <w:rPr>
          <w:rFonts w:ascii="Times New Roman" w:hAnsi="Times New Roman" w:cs="Times New Roman"/>
          <w:sz w:val="24"/>
          <w:szCs w:val="24"/>
          <w:lang w:val="en-US"/>
        </w:rPr>
        <w:t>rences</w:t>
      </w:r>
    </w:p>
    <w:p w14:paraId="45C95943" w14:textId="64694F71" w:rsidR="00C86F44" w:rsidRPr="00C86F44" w:rsidRDefault="00C86F44" w:rsidP="002403C0">
      <w:pPr>
        <w:spacing w:line="480" w:lineRule="auto"/>
        <w:ind w:left="720" w:hanging="720"/>
        <w:rPr>
          <w:rFonts w:ascii="Times New Roman" w:hAnsi="Times New Roman" w:cs="Times New Roman"/>
          <w:sz w:val="24"/>
          <w:szCs w:val="24"/>
          <w:lang w:val="en-US"/>
        </w:rPr>
      </w:pPr>
      <w:r w:rsidRPr="00C86F44">
        <w:rPr>
          <w:rFonts w:ascii="Times New Roman" w:hAnsi="Times New Roman" w:cs="Times New Roman"/>
          <w:sz w:val="24"/>
          <w:szCs w:val="24"/>
          <w:lang w:val="en-US"/>
        </w:rPr>
        <w:t xml:space="preserve">Qvortrup M. (2003). </w:t>
      </w:r>
      <w:r w:rsidRPr="002403C0">
        <w:rPr>
          <w:rFonts w:ascii="Times New Roman" w:hAnsi="Times New Roman" w:cs="Times New Roman"/>
          <w:i/>
          <w:sz w:val="24"/>
          <w:szCs w:val="24"/>
          <w:lang w:val="en-US"/>
        </w:rPr>
        <w:t>THE POLITICAL PHILOSOPHY OF JEAN-JACQUES ROUSSEAU</w:t>
      </w:r>
      <w:r w:rsidRPr="00C86F44">
        <w:rPr>
          <w:rFonts w:ascii="Times New Roman" w:hAnsi="Times New Roman" w:cs="Times New Roman"/>
          <w:sz w:val="24"/>
          <w:szCs w:val="24"/>
          <w:lang w:val="en-US"/>
        </w:rPr>
        <w:t>: Manchester University Press 4(13) 1-156.</w:t>
      </w:r>
    </w:p>
    <w:sectPr w:rsidR="00C86F44" w:rsidRPr="00C86F44" w:rsidSect="00C86F4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8A1356" w14:textId="77777777" w:rsidR="009A2D2D" w:rsidRDefault="009A2D2D" w:rsidP="00C86F44">
      <w:pPr>
        <w:spacing w:after="0" w:line="240" w:lineRule="auto"/>
      </w:pPr>
      <w:r>
        <w:separator/>
      </w:r>
    </w:p>
  </w:endnote>
  <w:endnote w:type="continuationSeparator" w:id="0">
    <w:p w14:paraId="2F0729E1" w14:textId="77777777" w:rsidR="009A2D2D" w:rsidRDefault="009A2D2D" w:rsidP="00C86F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E05A65" w14:textId="77777777" w:rsidR="009A2D2D" w:rsidRDefault="009A2D2D" w:rsidP="00C86F44">
      <w:pPr>
        <w:spacing w:after="0" w:line="240" w:lineRule="auto"/>
      </w:pPr>
      <w:r>
        <w:separator/>
      </w:r>
    </w:p>
  </w:footnote>
  <w:footnote w:type="continuationSeparator" w:id="0">
    <w:p w14:paraId="77211F81" w14:textId="77777777" w:rsidR="009A2D2D" w:rsidRDefault="009A2D2D" w:rsidP="00C86F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8142DF" w14:textId="2D37064C" w:rsidR="002403C0" w:rsidRDefault="002403C0">
    <w:pPr>
      <w:pStyle w:val="Header"/>
    </w:pPr>
    <w:r w:rsidRPr="002403C0">
      <w:rPr>
        <w:rFonts w:ascii="Times New Roman" w:hAnsi="Times New Roman" w:cs="Times New Roman"/>
        <w:sz w:val="24"/>
        <w:szCs w:val="24"/>
        <w:lang w:val="en-US"/>
      </w:rPr>
      <w:t>ROUSSEAU’S POLITICAL PHILOSOPHY</w:t>
    </w:r>
    <w:r>
      <w:t xml:space="preserve"> </w:t>
    </w:r>
    <w:r>
      <w:tab/>
    </w:r>
    <w:r>
      <w:tab/>
    </w:r>
    <w:r>
      <w:fldChar w:fldCharType="begin"/>
    </w:r>
    <w:r>
      <w:instrText xml:space="preserve"> PAGE   \* MERGEFORMAT </w:instrText>
    </w:r>
    <w:r>
      <w:fldChar w:fldCharType="separate"/>
    </w:r>
    <w:r w:rsidR="006F1A1B">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03918676"/>
      <w:docPartObj>
        <w:docPartGallery w:val="Page Numbers (Top of Page)"/>
        <w:docPartUnique/>
      </w:docPartObj>
    </w:sdtPr>
    <w:sdtEndPr>
      <w:rPr>
        <w:noProof/>
      </w:rPr>
    </w:sdtEndPr>
    <w:sdtContent>
      <w:p w14:paraId="58349475" w14:textId="697A4368" w:rsidR="006F1A1B" w:rsidRPr="006F1A1B" w:rsidRDefault="006F1A1B">
        <w:pPr>
          <w:pStyle w:val="Header"/>
          <w:jc w:val="right"/>
          <w:rPr>
            <w:rFonts w:ascii="Times New Roman" w:hAnsi="Times New Roman" w:cs="Times New Roman"/>
            <w:sz w:val="24"/>
            <w:szCs w:val="24"/>
          </w:rPr>
        </w:pPr>
        <w:r w:rsidRPr="006F1A1B">
          <w:rPr>
            <w:rFonts w:ascii="Times New Roman" w:hAnsi="Times New Roman" w:cs="Times New Roman"/>
            <w:sz w:val="24"/>
            <w:szCs w:val="24"/>
          </w:rPr>
          <w:t>Running head: ROUSSEAU’S POLITICAL PHILOSOPHY</w:t>
        </w:r>
        <w:r>
          <w:rPr>
            <w:rFonts w:ascii="Times New Roman" w:hAnsi="Times New Roman" w:cs="Times New Roman"/>
            <w:sz w:val="24"/>
            <w:szCs w:val="24"/>
          </w:rPr>
          <w:t xml:space="preserve">                                                         </w:t>
        </w:r>
        <w:r w:rsidRPr="006F1A1B">
          <w:rPr>
            <w:rFonts w:ascii="Times New Roman" w:hAnsi="Times New Roman" w:cs="Times New Roman"/>
            <w:sz w:val="24"/>
            <w:szCs w:val="24"/>
          </w:rPr>
          <w:fldChar w:fldCharType="begin"/>
        </w:r>
        <w:r w:rsidRPr="006F1A1B">
          <w:rPr>
            <w:rFonts w:ascii="Times New Roman" w:hAnsi="Times New Roman" w:cs="Times New Roman"/>
            <w:sz w:val="24"/>
            <w:szCs w:val="24"/>
          </w:rPr>
          <w:instrText xml:space="preserve"> PAGE   \* MERGEFORMAT </w:instrText>
        </w:r>
        <w:r w:rsidRPr="006F1A1B">
          <w:rPr>
            <w:rFonts w:ascii="Times New Roman" w:hAnsi="Times New Roman" w:cs="Times New Roman"/>
            <w:sz w:val="24"/>
            <w:szCs w:val="24"/>
          </w:rPr>
          <w:fldChar w:fldCharType="separate"/>
        </w:r>
        <w:r>
          <w:rPr>
            <w:rFonts w:ascii="Times New Roman" w:hAnsi="Times New Roman" w:cs="Times New Roman"/>
            <w:noProof/>
            <w:sz w:val="24"/>
            <w:szCs w:val="24"/>
          </w:rPr>
          <w:t>1</w:t>
        </w:r>
        <w:r w:rsidRPr="006F1A1B">
          <w:rPr>
            <w:rFonts w:ascii="Times New Roman" w:hAnsi="Times New Roman" w:cs="Times New Roman"/>
            <w:noProof/>
            <w:sz w:val="24"/>
            <w:szCs w:val="24"/>
          </w:rPr>
          <w:fldChar w:fldCharType="end"/>
        </w:r>
      </w:p>
    </w:sdtContent>
  </w:sdt>
  <w:p w14:paraId="7D4B22B0" w14:textId="688E36A8" w:rsidR="00C86F44" w:rsidRPr="006F1A1B" w:rsidRDefault="00C86F44">
    <w:pPr>
      <w:pStyle w:val="Header"/>
      <w:rPr>
        <w:rFonts w:ascii="Times New Roman" w:hAnsi="Times New Roman" w:cs="Times New Roman"/>
        <w:sz w:val="24"/>
        <w:szCs w:val="24"/>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3F59"/>
    <w:rsid w:val="00020384"/>
    <w:rsid w:val="00233F59"/>
    <w:rsid w:val="002403C0"/>
    <w:rsid w:val="003251EF"/>
    <w:rsid w:val="004775CB"/>
    <w:rsid w:val="006F1A1B"/>
    <w:rsid w:val="00774138"/>
    <w:rsid w:val="008C55A4"/>
    <w:rsid w:val="009A2D2D"/>
    <w:rsid w:val="00AF6D4B"/>
    <w:rsid w:val="00BD6CC6"/>
    <w:rsid w:val="00C86F44"/>
    <w:rsid w:val="00D91528"/>
    <w:rsid w:val="00DA2541"/>
    <w:rsid w:val="00DA3677"/>
    <w:rsid w:val="00F12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D5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6F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F44"/>
    <w:rPr>
      <w:lang w:val="en-GB"/>
    </w:rPr>
  </w:style>
  <w:style w:type="paragraph" w:styleId="Footer">
    <w:name w:val="footer"/>
    <w:basedOn w:val="Normal"/>
    <w:link w:val="FooterChar"/>
    <w:uiPriority w:val="99"/>
    <w:unhideWhenUsed/>
    <w:rsid w:val="00C86F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F44"/>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6F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F44"/>
    <w:rPr>
      <w:lang w:val="en-GB"/>
    </w:rPr>
  </w:style>
  <w:style w:type="paragraph" w:styleId="Footer">
    <w:name w:val="footer"/>
    <w:basedOn w:val="Normal"/>
    <w:link w:val="FooterChar"/>
    <w:uiPriority w:val="99"/>
    <w:unhideWhenUsed/>
    <w:rsid w:val="00C86F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F44"/>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4</Pages>
  <Words>407</Words>
  <Characters>2324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3</cp:revision>
  <dcterms:created xsi:type="dcterms:W3CDTF">2019-04-21T11:16:00Z</dcterms:created>
  <dcterms:modified xsi:type="dcterms:W3CDTF">2019-04-22T17:17:00Z</dcterms:modified>
</cp:coreProperties>
</file>